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CFDF" w14:textId="36D2BA7D" w:rsidR="00AB5941" w:rsidRPr="00AB5941" w:rsidRDefault="00AB5941" w:rsidP="00AB5941">
      <w:pPr>
        <w:pStyle w:val="Sinespaciado"/>
        <w:jc w:val="center"/>
        <w:rPr>
          <w:rFonts w:ascii="Arial" w:hAnsi="Arial" w:cs="Arial"/>
          <w:b/>
          <w:bCs/>
          <w:sz w:val="24"/>
          <w:szCs w:val="24"/>
        </w:rPr>
      </w:pPr>
      <w:r w:rsidRPr="00AB5941">
        <w:rPr>
          <w:rFonts w:ascii="Arial" w:hAnsi="Arial" w:cs="Arial"/>
          <w:b/>
          <w:bCs/>
          <w:sz w:val="24"/>
          <w:szCs w:val="24"/>
        </w:rPr>
        <w:t>REAFIRMA ANA PATY PERALTA COMPROMISO CON EL DESARROLLO SOSTENIBLE EN QUINTANA ROO</w:t>
      </w:r>
    </w:p>
    <w:p w14:paraId="681E8DCD" w14:textId="77777777" w:rsidR="00AB5941" w:rsidRPr="00AB5941" w:rsidRDefault="00AB5941" w:rsidP="00AB5941">
      <w:pPr>
        <w:pStyle w:val="Sinespaciado"/>
        <w:jc w:val="both"/>
        <w:rPr>
          <w:rFonts w:ascii="Arial" w:hAnsi="Arial" w:cs="Arial"/>
          <w:sz w:val="24"/>
          <w:szCs w:val="24"/>
        </w:rPr>
      </w:pPr>
    </w:p>
    <w:p w14:paraId="7732F1F9" w14:textId="77777777" w:rsidR="00AB5941" w:rsidRPr="00AB5941" w:rsidRDefault="00AB5941" w:rsidP="00AB5941">
      <w:pPr>
        <w:pStyle w:val="Sinespaciado"/>
        <w:jc w:val="both"/>
        <w:rPr>
          <w:rFonts w:ascii="Arial" w:hAnsi="Arial" w:cs="Arial"/>
          <w:sz w:val="24"/>
          <w:szCs w:val="24"/>
        </w:rPr>
      </w:pPr>
      <w:r w:rsidRPr="00AB5941">
        <w:rPr>
          <w:rFonts w:ascii="Arial" w:hAnsi="Arial" w:cs="Arial"/>
          <w:sz w:val="24"/>
          <w:szCs w:val="24"/>
        </w:rPr>
        <w:t>•</w:t>
      </w:r>
      <w:r w:rsidRPr="00AB5941">
        <w:rPr>
          <w:rFonts w:ascii="Arial" w:hAnsi="Arial" w:cs="Arial"/>
          <w:sz w:val="24"/>
          <w:szCs w:val="24"/>
        </w:rPr>
        <w:tab/>
        <w:t>Durante la primera sesión ordinaria del COPLADEST</w:t>
      </w:r>
    </w:p>
    <w:p w14:paraId="7879CB00" w14:textId="77777777" w:rsidR="00AB5941" w:rsidRPr="00AB5941" w:rsidRDefault="00AB5941" w:rsidP="00AB5941">
      <w:pPr>
        <w:pStyle w:val="Sinespaciado"/>
        <w:jc w:val="both"/>
        <w:rPr>
          <w:rFonts w:ascii="Arial" w:hAnsi="Arial" w:cs="Arial"/>
          <w:sz w:val="24"/>
          <w:szCs w:val="24"/>
        </w:rPr>
      </w:pPr>
    </w:p>
    <w:p w14:paraId="736DAE6A" w14:textId="702E2F1F" w:rsidR="00AB5941" w:rsidRPr="00AB5941" w:rsidRDefault="00AB5941" w:rsidP="00AB5941">
      <w:pPr>
        <w:pStyle w:val="Sinespaciado"/>
        <w:jc w:val="both"/>
        <w:rPr>
          <w:rFonts w:ascii="Arial" w:hAnsi="Arial" w:cs="Arial"/>
          <w:sz w:val="24"/>
          <w:szCs w:val="24"/>
        </w:rPr>
      </w:pPr>
      <w:r w:rsidRPr="00AB5941">
        <w:rPr>
          <w:rFonts w:ascii="Arial" w:hAnsi="Arial" w:cs="Arial"/>
          <w:b/>
          <w:bCs/>
          <w:sz w:val="24"/>
          <w:szCs w:val="24"/>
        </w:rPr>
        <w:t>Cancún, Q. R., a 2</w:t>
      </w:r>
      <w:r w:rsidRPr="00AB5941">
        <w:rPr>
          <w:rFonts w:ascii="Arial" w:hAnsi="Arial" w:cs="Arial"/>
          <w:b/>
          <w:bCs/>
          <w:sz w:val="24"/>
          <w:szCs w:val="24"/>
        </w:rPr>
        <w:t>9</w:t>
      </w:r>
      <w:r w:rsidRPr="00AB5941">
        <w:rPr>
          <w:rFonts w:ascii="Arial" w:hAnsi="Arial" w:cs="Arial"/>
          <w:b/>
          <w:bCs/>
          <w:sz w:val="24"/>
          <w:szCs w:val="24"/>
        </w:rPr>
        <w:t xml:space="preserve"> de octubre de 2024.-</w:t>
      </w:r>
      <w:r w:rsidRPr="00AB5941">
        <w:rPr>
          <w:rFonts w:ascii="Arial" w:hAnsi="Arial" w:cs="Arial"/>
          <w:sz w:val="24"/>
          <w:szCs w:val="24"/>
        </w:rPr>
        <w:t xml:space="preserve"> Al fungir como anfitriona durante la Primera Sesión Ordinaria del Comité de Planeación Estratégica para el Desarrollo Sostenible del Estado de Quintana Roo (COPLADEST), la </w:t>
      </w:r>
      <w:proofErr w:type="gramStart"/>
      <w:r w:rsidRPr="00AB5941">
        <w:rPr>
          <w:rFonts w:ascii="Arial" w:hAnsi="Arial" w:cs="Arial"/>
          <w:sz w:val="24"/>
          <w:szCs w:val="24"/>
        </w:rPr>
        <w:t>Presidenta</w:t>
      </w:r>
      <w:proofErr w:type="gramEnd"/>
      <w:r w:rsidRPr="00AB5941">
        <w:rPr>
          <w:rFonts w:ascii="Arial" w:hAnsi="Arial" w:cs="Arial"/>
          <w:sz w:val="24"/>
          <w:szCs w:val="24"/>
        </w:rPr>
        <w:t xml:space="preserve"> Municipal, Ana Paty Peralta, reafirmó frente a la gobernadora Mara Lezama, sus homólogos y demás integrantes, su compromiso de trabajar de manera coordinada, transversal e interinstitucional en beneficio de todas las familias del estado. </w:t>
      </w:r>
    </w:p>
    <w:p w14:paraId="51C91C9B" w14:textId="77777777" w:rsidR="00AB5941" w:rsidRPr="00AB5941" w:rsidRDefault="00AB5941" w:rsidP="00AB5941">
      <w:pPr>
        <w:pStyle w:val="Sinespaciado"/>
        <w:jc w:val="both"/>
        <w:rPr>
          <w:rFonts w:ascii="Arial" w:hAnsi="Arial" w:cs="Arial"/>
          <w:sz w:val="24"/>
          <w:szCs w:val="24"/>
        </w:rPr>
      </w:pPr>
    </w:p>
    <w:p w14:paraId="2B5B4924" w14:textId="77777777" w:rsidR="00AB5941" w:rsidRPr="00AB5941" w:rsidRDefault="00AB5941" w:rsidP="00AB5941">
      <w:pPr>
        <w:pStyle w:val="Sinespaciado"/>
        <w:jc w:val="both"/>
        <w:rPr>
          <w:rFonts w:ascii="Arial" w:hAnsi="Arial" w:cs="Arial"/>
          <w:sz w:val="24"/>
          <w:szCs w:val="24"/>
        </w:rPr>
      </w:pPr>
      <w:r w:rsidRPr="00AB5941">
        <w:rPr>
          <w:rFonts w:ascii="Arial" w:hAnsi="Arial" w:cs="Arial"/>
          <w:sz w:val="24"/>
          <w:szCs w:val="24"/>
        </w:rPr>
        <w:t>“Este Comité es una oportunidad para establecer una visión sólida a largo plazo, guiada por objetivos claros hacia un desarrollo sostenible que abarque los próximos 25 años de Quintana Roo”, mencionó la Primera Autoridad Municipal al darles la bienvenida en la Biblioteca Nacional La Crónica en la Supermanzana 21.</w:t>
      </w:r>
    </w:p>
    <w:p w14:paraId="6811B3F5" w14:textId="77777777" w:rsidR="00AB5941" w:rsidRPr="00AB5941" w:rsidRDefault="00AB5941" w:rsidP="00AB5941">
      <w:pPr>
        <w:pStyle w:val="Sinespaciado"/>
        <w:jc w:val="both"/>
        <w:rPr>
          <w:rFonts w:ascii="Arial" w:hAnsi="Arial" w:cs="Arial"/>
          <w:sz w:val="24"/>
          <w:szCs w:val="24"/>
        </w:rPr>
      </w:pPr>
    </w:p>
    <w:p w14:paraId="0A319B98" w14:textId="77777777" w:rsidR="00AB5941" w:rsidRPr="00AB5941" w:rsidRDefault="00AB5941" w:rsidP="00AB5941">
      <w:pPr>
        <w:pStyle w:val="Sinespaciado"/>
        <w:jc w:val="both"/>
        <w:rPr>
          <w:rFonts w:ascii="Arial" w:hAnsi="Arial" w:cs="Arial"/>
          <w:sz w:val="24"/>
          <w:szCs w:val="24"/>
        </w:rPr>
      </w:pPr>
      <w:r w:rsidRPr="00AB5941">
        <w:rPr>
          <w:rFonts w:ascii="Arial" w:hAnsi="Arial" w:cs="Arial"/>
          <w:sz w:val="24"/>
          <w:szCs w:val="24"/>
        </w:rPr>
        <w:t xml:space="preserve">Además, señaló que Cancún y la entidad están en un momento histórico de transformación, encontrando el contexto ideal para sentar las bases de un futuro que solo se alcanzará unidas y unidos en compromiso, en voluntad, </w:t>
      </w:r>
      <w:proofErr w:type="gramStart"/>
      <w:r w:rsidRPr="00AB5941">
        <w:rPr>
          <w:rFonts w:ascii="Arial" w:hAnsi="Arial" w:cs="Arial"/>
          <w:sz w:val="24"/>
          <w:szCs w:val="24"/>
        </w:rPr>
        <w:t>pero</w:t>
      </w:r>
      <w:proofErr w:type="gramEnd"/>
      <w:r w:rsidRPr="00AB5941">
        <w:rPr>
          <w:rFonts w:ascii="Arial" w:hAnsi="Arial" w:cs="Arial"/>
          <w:sz w:val="24"/>
          <w:szCs w:val="24"/>
        </w:rPr>
        <w:t xml:space="preserve"> sobre todo, en acción, en esfuerzos y resultados.</w:t>
      </w:r>
    </w:p>
    <w:p w14:paraId="2C2AC4AD" w14:textId="77777777" w:rsidR="00AB5941" w:rsidRPr="00AB5941" w:rsidRDefault="00AB5941" w:rsidP="00AB5941">
      <w:pPr>
        <w:pStyle w:val="Sinespaciado"/>
        <w:jc w:val="both"/>
        <w:rPr>
          <w:rFonts w:ascii="Arial" w:hAnsi="Arial" w:cs="Arial"/>
          <w:sz w:val="24"/>
          <w:szCs w:val="24"/>
        </w:rPr>
      </w:pPr>
    </w:p>
    <w:p w14:paraId="7FC7EBFF" w14:textId="77777777" w:rsidR="00AB5941" w:rsidRPr="00AB5941" w:rsidRDefault="00AB5941" w:rsidP="00AB5941">
      <w:pPr>
        <w:pStyle w:val="Sinespaciado"/>
        <w:jc w:val="both"/>
        <w:rPr>
          <w:rFonts w:ascii="Arial" w:hAnsi="Arial" w:cs="Arial"/>
          <w:sz w:val="24"/>
          <w:szCs w:val="24"/>
        </w:rPr>
      </w:pPr>
      <w:r w:rsidRPr="00AB5941">
        <w:rPr>
          <w:rFonts w:ascii="Arial" w:hAnsi="Arial" w:cs="Arial"/>
          <w:sz w:val="24"/>
          <w:szCs w:val="24"/>
        </w:rPr>
        <w:t>Por su parte, la Gobernadora destacó que es la primera vez en el Estado que se elabora un Plan Estratégico que considera a todo el sector público, puntualizando que este proyecto 2025–2050 es importante para que no se genere la corrupción e impunidad. “Yo creo en el desarrollo y el crecimiento siempre que sea sostenible y sustentable”, dijo.</w:t>
      </w:r>
    </w:p>
    <w:p w14:paraId="33B59CF5" w14:textId="77777777" w:rsidR="00AB5941" w:rsidRPr="00AB5941" w:rsidRDefault="00AB5941" w:rsidP="00AB5941">
      <w:pPr>
        <w:pStyle w:val="Sinespaciado"/>
        <w:jc w:val="both"/>
        <w:rPr>
          <w:rFonts w:ascii="Arial" w:hAnsi="Arial" w:cs="Arial"/>
          <w:sz w:val="24"/>
          <w:szCs w:val="24"/>
        </w:rPr>
      </w:pPr>
    </w:p>
    <w:p w14:paraId="59533EA4" w14:textId="77777777" w:rsidR="00AB5941" w:rsidRPr="00AB5941" w:rsidRDefault="00AB5941" w:rsidP="00AB5941">
      <w:pPr>
        <w:pStyle w:val="Sinespaciado"/>
        <w:jc w:val="both"/>
        <w:rPr>
          <w:rFonts w:ascii="Arial" w:hAnsi="Arial" w:cs="Arial"/>
          <w:sz w:val="24"/>
          <w:szCs w:val="24"/>
        </w:rPr>
      </w:pPr>
      <w:r w:rsidRPr="00AB5941">
        <w:rPr>
          <w:rFonts w:ascii="Arial" w:hAnsi="Arial" w:cs="Arial"/>
          <w:sz w:val="24"/>
          <w:szCs w:val="24"/>
        </w:rPr>
        <w:t>En ese sentido, la subsecretaria de Planeación de la Secretaría de Finanzas y Planeación (SEFIPLAN) de Quintana Roo, Odette Ruiz Martínez, presentó los avances del Plan Estratégico y Plan de Trabajo 2024-2025, entre los que se encuentran: la realización del “Taller de Herramientas para la Innovación en Participación Ciudadana y Aforo Inteligente”; visitas, encuentros, entrevistas y firma de convenio con la Comisión Económica para América Latina y el Caribe (CEPAL); coordinación de los talleres de Construcción de Escenarios y Prospectiva con Miras al Plan Estratégico; además de diálogos, foros y talleres ciudadanos.</w:t>
      </w:r>
    </w:p>
    <w:p w14:paraId="6996F909" w14:textId="77777777" w:rsidR="00AB5941" w:rsidRPr="00AB5941" w:rsidRDefault="00AB5941" w:rsidP="00AB5941">
      <w:pPr>
        <w:pStyle w:val="Sinespaciado"/>
        <w:jc w:val="both"/>
        <w:rPr>
          <w:rFonts w:ascii="Arial" w:hAnsi="Arial" w:cs="Arial"/>
          <w:sz w:val="24"/>
          <w:szCs w:val="24"/>
        </w:rPr>
      </w:pPr>
    </w:p>
    <w:p w14:paraId="5FDCB7D8" w14:textId="77777777" w:rsidR="00AB5941" w:rsidRPr="00AB5941" w:rsidRDefault="00AB5941" w:rsidP="00AB5941">
      <w:pPr>
        <w:pStyle w:val="Sinespaciado"/>
        <w:jc w:val="both"/>
        <w:rPr>
          <w:rFonts w:ascii="Arial" w:hAnsi="Arial" w:cs="Arial"/>
          <w:sz w:val="24"/>
          <w:szCs w:val="24"/>
        </w:rPr>
      </w:pPr>
      <w:r w:rsidRPr="00AB5941">
        <w:rPr>
          <w:rFonts w:ascii="Arial" w:hAnsi="Arial" w:cs="Arial"/>
          <w:sz w:val="24"/>
          <w:szCs w:val="24"/>
        </w:rPr>
        <w:t xml:space="preserve">Tras la intervención de las autoridades, Mara Lezama junto a la secretaria de SEFIPLAN, Martha </w:t>
      </w:r>
      <w:proofErr w:type="spellStart"/>
      <w:r w:rsidRPr="00AB5941">
        <w:rPr>
          <w:rFonts w:ascii="Arial" w:hAnsi="Arial" w:cs="Arial"/>
          <w:sz w:val="24"/>
          <w:szCs w:val="24"/>
        </w:rPr>
        <w:t>Parroquín</w:t>
      </w:r>
      <w:proofErr w:type="spellEnd"/>
      <w:r w:rsidRPr="00AB5941">
        <w:rPr>
          <w:rFonts w:ascii="Arial" w:hAnsi="Arial" w:cs="Arial"/>
          <w:sz w:val="24"/>
          <w:szCs w:val="24"/>
        </w:rPr>
        <w:t xml:space="preserve"> y diversos miembros del Comité, firmaron un convenio específico para el diagnóstico del Plan Estratégico para el Desarrollo Sostenible (PEDS), con el objetivo de buscar la participación de las instituciones </w:t>
      </w:r>
      <w:r w:rsidRPr="00AB5941">
        <w:rPr>
          <w:rFonts w:ascii="Arial" w:hAnsi="Arial" w:cs="Arial"/>
          <w:sz w:val="24"/>
          <w:szCs w:val="24"/>
        </w:rPr>
        <w:lastRenderedPageBreak/>
        <w:t>de Educación Superior, a fin de que ofrezcan enfoques objetivos e imparciales para abordar los problemas económicos, sociales y ambientales que enfrenta el Estado de Quintana Roo.</w:t>
      </w:r>
    </w:p>
    <w:p w14:paraId="3185B0B0" w14:textId="77777777" w:rsidR="00AB5941" w:rsidRPr="00AB5941" w:rsidRDefault="00AB5941" w:rsidP="00AB5941">
      <w:pPr>
        <w:pStyle w:val="Sinespaciado"/>
        <w:jc w:val="both"/>
        <w:rPr>
          <w:rFonts w:ascii="Arial" w:hAnsi="Arial" w:cs="Arial"/>
          <w:sz w:val="24"/>
          <w:szCs w:val="24"/>
        </w:rPr>
      </w:pPr>
    </w:p>
    <w:p w14:paraId="70D813E5" w14:textId="77777777" w:rsidR="00AB5941" w:rsidRPr="00AB5941" w:rsidRDefault="00AB5941" w:rsidP="00AB5941">
      <w:pPr>
        <w:pStyle w:val="Sinespaciado"/>
        <w:jc w:val="both"/>
        <w:rPr>
          <w:rFonts w:ascii="Arial" w:hAnsi="Arial" w:cs="Arial"/>
          <w:sz w:val="24"/>
          <w:szCs w:val="24"/>
        </w:rPr>
      </w:pPr>
      <w:r w:rsidRPr="00AB5941">
        <w:rPr>
          <w:rFonts w:ascii="Arial" w:hAnsi="Arial" w:cs="Arial"/>
          <w:sz w:val="24"/>
          <w:szCs w:val="24"/>
        </w:rPr>
        <w:t xml:space="preserve">A esta reunión se sumó el Magistrado </w:t>
      </w:r>
      <w:proofErr w:type="gramStart"/>
      <w:r w:rsidRPr="00AB5941">
        <w:rPr>
          <w:rFonts w:ascii="Arial" w:hAnsi="Arial" w:cs="Arial"/>
          <w:sz w:val="24"/>
          <w:szCs w:val="24"/>
        </w:rPr>
        <w:t>Presidente</w:t>
      </w:r>
      <w:proofErr w:type="gramEnd"/>
      <w:r w:rsidRPr="00AB5941">
        <w:rPr>
          <w:rFonts w:ascii="Arial" w:hAnsi="Arial" w:cs="Arial"/>
          <w:sz w:val="24"/>
          <w:szCs w:val="24"/>
        </w:rPr>
        <w:t xml:space="preserve"> del Poder Judicial, </w:t>
      </w:r>
      <w:proofErr w:type="spellStart"/>
      <w:r w:rsidRPr="00AB5941">
        <w:rPr>
          <w:rFonts w:ascii="Arial" w:hAnsi="Arial" w:cs="Arial"/>
          <w:sz w:val="24"/>
          <w:szCs w:val="24"/>
        </w:rPr>
        <w:t>Heyden</w:t>
      </w:r>
      <w:proofErr w:type="spellEnd"/>
      <w:r w:rsidRPr="00AB5941">
        <w:rPr>
          <w:rFonts w:ascii="Arial" w:hAnsi="Arial" w:cs="Arial"/>
          <w:sz w:val="24"/>
          <w:szCs w:val="24"/>
        </w:rPr>
        <w:t xml:space="preserve"> Cebada Rivas; la secretaria de Gobierno del Estado, Cristina Torres Gómez; así como los presidentes municipales de Puerto Morelos, Blanca Merari </w:t>
      </w:r>
      <w:proofErr w:type="spellStart"/>
      <w:r w:rsidRPr="00AB5941">
        <w:rPr>
          <w:rFonts w:ascii="Arial" w:hAnsi="Arial" w:cs="Arial"/>
          <w:sz w:val="24"/>
          <w:szCs w:val="24"/>
        </w:rPr>
        <w:t>Tziu</w:t>
      </w:r>
      <w:proofErr w:type="spellEnd"/>
      <w:r w:rsidRPr="00AB5941">
        <w:rPr>
          <w:rFonts w:ascii="Arial" w:hAnsi="Arial" w:cs="Arial"/>
          <w:sz w:val="24"/>
          <w:szCs w:val="24"/>
        </w:rPr>
        <w:t xml:space="preserve"> Muñoz; de Lázaro Cárdenas, Josué </w:t>
      </w:r>
      <w:proofErr w:type="spellStart"/>
      <w:r w:rsidRPr="00AB5941">
        <w:rPr>
          <w:rFonts w:ascii="Arial" w:hAnsi="Arial" w:cs="Arial"/>
          <w:sz w:val="24"/>
          <w:szCs w:val="24"/>
        </w:rPr>
        <w:t>Nivardo</w:t>
      </w:r>
      <w:proofErr w:type="spellEnd"/>
      <w:r w:rsidRPr="00AB5941">
        <w:rPr>
          <w:rFonts w:ascii="Arial" w:hAnsi="Arial" w:cs="Arial"/>
          <w:sz w:val="24"/>
          <w:szCs w:val="24"/>
        </w:rPr>
        <w:t xml:space="preserve"> Mena Villanueva; de Isla Mujeres, Atenea Gómez Ricalde y de Felipe Carrillo Puerto, Maricarmen Candelaria Hernández Solís; entre otras autoridades.</w:t>
      </w:r>
    </w:p>
    <w:p w14:paraId="2C802EBB" w14:textId="77777777" w:rsidR="00AB5941" w:rsidRPr="00AB5941" w:rsidRDefault="00AB5941" w:rsidP="00AB5941">
      <w:pPr>
        <w:pStyle w:val="Sinespaciado"/>
        <w:jc w:val="both"/>
        <w:rPr>
          <w:rFonts w:ascii="Arial" w:hAnsi="Arial" w:cs="Arial"/>
          <w:sz w:val="24"/>
          <w:szCs w:val="24"/>
        </w:rPr>
      </w:pPr>
    </w:p>
    <w:p w14:paraId="77B927D7" w14:textId="2737424F" w:rsidR="00FE7BCF" w:rsidRPr="00AB5941" w:rsidRDefault="00AB5941" w:rsidP="00AB5941">
      <w:pPr>
        <w:pStyle w:val="Sinespaciado"/>
        <w:jc w:val="both"/>
        <w:rPr>
          <w:rFonts w:ascii="Arial" w:hAnsi="Arial" w:cs="Arial"/>
          <w:sz w:val="24"/>
          <w:szCs w:val="24"/>
        </w:rPr>
      </w:pPr>
      <w:r w:rsidRPr="00AB5941">
        <w:rPr>
          <w:rFonts w:ascii="Arial" w:hAnsi="Arial" w:cs="Arial"/>
          <w:sz w:val="24"/>
          <w:szCs w:val="24"/>
        </w:rPr>
        <w:t>****</w:t>
      </w:r>
      <w:r>
        <w:rPr>
          <w:rFonts w:ascii="Arial" w:hAnsi="Arial" w:cs="Arial"/>
          <w:sz w:val="24"/>
          <w:szCs w:val="24"/>
        </w:rPr>
        <w:t>********</w:t>
      </w:r>
    </w:p>
    <w:sectPr w:rsidR="00FE7BCF" w:rsidRPr="00AB594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81DE" w14:textId="77777777" w:rsidR="00802842" w:rsidRDefault="00802842" w:rsidP="0092028B">
      <w:r>
        <w:separator/>
      </w:r>
    </w:p>
  </w:endnote>
  <w:endnote w:type="continuationSeparator" w:id="0">
    <w:p w14:paraId="54F97698" w14:textId="77777777" w:rsidR="00802842" w:rsidRDefault="0080284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034B" w14:textId="77777777" w:rsidR="00802842" w:rsidRDefault="00802842" w:rsidP="0092028B">
      <w:r>
        <w:separator/>
      </w:r>
    </w:p>
  </w:footnote>
  <w:footnote w:type="continuationSeparator" w:id="0">
    <w:p w14:paraId="72F77117" w14:textId="77777777" w:rsidR="00802842" w:rsidRDefault="0080284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005DE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B5941">
                            <w:rPr>
                              <w:rFonts w:cstheme="minorHAnsi"/>
                              <w:b/>
                              <w:bCs/>
                              <w:lang w:val="es-ES"/>
                            </w:rPr>
                            <w:t>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005DE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B5941">
                      <w:rPr>
                        <w:rFonts w:cstheme="minorHAnsi"/>
                        <w:b/>
                        <w:bCs/>
                        <w:lang w:val="es-ES"/>
                      </w:rPr>
                      <w:t>101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02842"/>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B5941"/>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2024-10-29T13:59:00Z</dcterms:created>
  <dcterms:modified xsi:type="dcterms:W3CDTF">2024-10-29T13:59:00Z</dcterms:modified>
</cp:coreProperties>
</file>